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526" w:rsidRDefault="00995526" w:rsidP="0099552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Name</w:t>
      </w:r>
    </w:p>
    <w:p w:rsidR="006D7564" w:rsidRPr="00235EBD" w:rsidRDefault="006D7564" w:rsidP="0099552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Professor </w:t>
      </w:r>
      <w:bookmarkStart w:id="0" w:name="_GoBack"/>
      <w:bookmarkEnd w:id="0"/>
    </w:p>
    <w:p w:rsidR="00995526" w:rsidRPr="00235EBD" w:rsidRDefault="00995526" w:rsidP="0099552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Institution Affiliations</w:t>
      </w:r>
    </w:p>
    <w:p w:rsidR="00995526" w:rsidRPr="00235EBD" w:rsidRDefault="00995526" w:rsidP="0099552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Course Title</w:t>
      </w:r>
    </w:p>
    <w:p w:rsidR="00995526" w:rsidRPr="00235EBD" w:rsidRDefault="00995526" w:rsidP="0099552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Date</w:t>
      </w:r>
    </w:p>
    <w:p w:rsidR="00995526" w:rsidRPr="00D94870" w:rsidRDefault="00D94870" w:rsidP="00D94870">
      <w:pPr>
        <w:spacing w:line="480" w:lineRule="auto"/>
        <w:ind w:firstLine="720"/>
        <w:jc w:val="center"/>
        <w:rPr>
          <w:rFonts w:ascii="Times New Roman" w:hAnsi="Times New Roman" w:cs="Times New Roman"/>
          <w:sz w:val="24"/>
          <w:szCs w:val="24"/>
        </w:rPr>
      </w:pPr>
      <w:r w:rsidRPr="00235EBD">
        <w:rPr>
          <w:rFonts w:ascii="Times New Roman" w:hAnsi="Times New Roman" w:cs="Times New Roman"/>
          <w:sz w:val="24"/>
          <w:szCs w:val="24"/>
        </w:rPr>
        <w:t>Violent Images, Music and Video Games</w:t>
      </w:r>
    </w:p>
    <w:p w:rsidR="00995526" w:rsidRPr="00235EBD" w:rsidRDefault="00995526" w:rsidP="0099552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 xml:space="preserve">The current world has integrated technologically to especially in social media and games which have unfortunately become addictive especially to the young generation. It has become a great concern among parents, teachers and the entire society that young people or any person who listens to violent music, watches violent videos or plays violent video games for </w:t>
      </w:r>
      <w:r w:rsidR="00235EBD" w:rsidRPr="00235EBD">
        <w:rPr>
          <w:rFonts w:ascii="Times New Roman" w:hAnsi="Times New Roman" w:cs="Times New Roman"/>
          <w:sz w:val="24"/>
          <w:szCs w:val="24"/>
        </w:rPr>
        <w:t>a</w:t>
      </w:r>
      <w:r w:rsidRPr="00235EBD">
        <w:rPr>
          <w:rFonts w:ascii="Times New Roman" w:hAnsi="Times New Roman" w:cs="Times New Roman"/>
          <w:sz w:val="24"/>
          <w:szCs w:val="24"/>
        </w:rPr>
        <w:t xml:space="preserve"> </w:t>
      </w:r>
      <w:r w:rsidR="00235EBD" w:rsidRPr="00235EBD">
        <w:rPr>
          <w:rFonts w:ascii="Times New Roman" w:hAnsi="Times New Roman" w:cs="Times New Roman"/>
          <w:sz w:val="24"/>
          <w:szCs w:val="24"/>
        </w:rPr>
        <w:t>long span</w:t>
      </w:r>
      <w:r w:rsidRPr="00235EBD">
        <w:rPr>
          <w:rFonts w:ascii="Times New Roman" w:hAnsi="Times New Roman" w:cs="Times New Roman"/>
          <w:sz w:val="24"/>
          <w:szCs w:val="24"/>
        </w:rPr>
        <w:t xml:space="preserve"> of time, might get addicted. Once they have become a victim, these people may end up engaging in violent behaviors or even copying the violent acts they experienced in the music, videos or video games they played. Therefore, research should be done to address this concern since almost 90% of teenagers listen to this music and play video games. This situation is serious since even the teens confess that</w:t>
      </w:r>
      <w:r w:rsidR="00235EBD" w:rsidRPr="00235EBD">
        <w:rPr>
          <w:rFonts w:ascii="Times New Roman" w:hAnsi="Times New Roman" w:cs="Times New Roman"/>
          <w:sz w:val="24"/>
          <w:szCs w:val="24"/>
        </w:rPr>
        <w:t xml:space="preserve"> they prefer playing aggressive</w:t>
      </w:r>
      <w:r w:rsidRPr="00235EBD">
        <w:rPr>
          <w:rFonts w:ascii="Times New Roman" w:hAnsi="Times New Roman" w:cs="Times New Roman"/>
          <w:sz w:val="24"/>
          <w:szCs w:val="24"/>
        </w:rPr>
        <w:t xml:space="preserve"> </w:t>
      </w:r>
      <w:r w:rsidR="00235EBD" w:rsidRPr="00235EBD">
        <w:rPr>
          <w:rFonts w:ascii="Times New Roman" w:hAnsi="Times New Roman" w:cs="Times New Roman"/>
          <w:sz w:val="24"/>
          <w:szCs w:val="24"/>
        </w:rPr>
        <w:t>filmed</w:t>
      </w:r>
      <w:r w:rsidRPr="00235EBD">
        <w:rPr>
          <w:rFonts w:ascii="Times New Roman" w:hAnsi="Times New Roman" w:cs="Times New Roman"/>
          <w:sz w:val="24"/>
          <w:szCs w:val="24"/>
        </w:rPr>
        <w:t xml:space="preserve"> games, music and videos to the non-violent ones. </w:t>
      </w:r>
    </w:p>
    <w:p w:rsidR="00995526" w:rsidRPr="00235EBD" w:rsidRDefault="00995526" w:rsidP="00995526">
      <w:pPr>
        <w:spacing w:line="480" w:lineRule="auto"/>
        <w:ind w:firstLine="720"/>
        <w:jc w:val="center"/>
        <w:rPr>
          <w:rFonts w:ascii="Times New Roman" w:hAnsi="Times New Roman" w:cs="Times New Roman"/>
          <w:b/>
          <w:sz w:val="24"/>
          <w:szCs w:val="24"/>
        </w:rPr>
      </w:pPr>
      <w:r w:rsidRPr="00235EBD">
        <w:rPr>
          <w:rFonts w:ascii="Times New Roman" w:hAnsi="Times New Roman" w:cs="Times New Roman"/>
          <w:b/>
          <w:sz w:val="24"/>
          <w:szCs w:val="24"/>
        </w:rPr>
        <w:t>Suggested research programs</w:t>
      </w:r>
    </w:p>
    <w:p w:rsidR="00995526" w:rsidRPr="00235EBD" w:rsidRDefault="00995526" w:rsidP="0099552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 xml:space="preserve">There is need for researchers to give a clear distinction between correlations from cause. For instance, it might occur that people who have high levels of pre-existing aggressiveness prefer to play more aggressive video games, music and videos. In this case, correlation would not give a suggestion that these games cause the violence. Making a contrast, the more an individual </w:t>
      </w:r>
      <w:r w:rsidRPr="00235EBD">
        <w:rPr>
          <w:rFonts w:ascii="Times New Roman" w:hAnsi="Times New Roman" w:cs="Times New Roman"/>
          <w:sz w:val="24"/>
          <w:szCs w:val="24"/>
        </w:rPr>
        <w:lastRenderedPageBreak/>
        <w:t>is exposed to violent games, music and videos, the more the person can become more aggressive hence can easily be involved in violent behaviors. This is a method which researchers can apply to come up with accurate information which can give an answer to this contradicting discussion, (</w:t>
      </w:r>
      <w:r w:rsidRPr="00235EBD">
        <w:rPr>
          <w:rFonts w:ascii="Times New Roman" w:hAnsi="Times New Roman" w:cs="Times New Roman"/>
          <w:sz w:val="24"/>
          <w:szCs w:val="24"/>
          <w:shd w:val="clear" w:color="auto" w:fill="FFFFFF"/>
        </w:rPr>
        <w:t>Markey,</w:t>
      </w:r>
      <w:r w:rsidRPr="00235EBD">
        <w:rPr>
          <w:rFonts w:ascii="Times New Roman" w:hAnsi="Times New Roman" w:cs="Times New Roman"/>
          <w:i/>
          <w:sz w:val="24"/>
          <w:szCs w:val="24"/>
          <w:shd w:val="clear" w:color="auto" w:fill="FFFFFF"/>
        </w:rPr>
        <w:t xml:space="preserve"> et al</w:t>
      </w:r>
      <w:r w:rsidRPr="00235EBD">
        <w:rPr>
          <w:rFonts w:ascii="Times New Roman" w:hAnsi="Times New Roman" w:cs="Times New Roman"/>
          <w:sz w:val="24"/>
          <w:szCs w:val="24"/>
          <w:shd w:val="clear" w:color="auto" w:fill="FFFFFF"/>
        </w:rPr>
        <w:t>, pg.227).</w:t>
      </w:r>
    </w:p>
    <w:p w:rsidR="00995526" w:rsidRPr="00235EBD" w:rsidRDefault="00995526" w:rsidP="0099552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 xml:space="preserve">This second possibility can be supported by the evidence by having two matched groups for an exposed test. One group can be expressed to violent games, music and videos while the second group exposed engaging video games and music which do not engage violent activities. The level of aggressiveness should therefore be closely observed especially on the group which is exposed to the aggressive games and videos. The study groups should therefore be observed for over a week and the results tabulated for analysis. </w:t>
      </w:r>
    </w:p>
    <w:p w:rsidR="00995526" w:rsidRPr="00235EBD" w:rsidRDefault="00995526" w:rsidP="00995526">
      <w:pPr>
        <w:spacing w:line="480" w:lineRule="auto"/>
        <w:ind w:firstLine="720"/>
        <w:jc w:val="center"/>
        <w:rPr>
          <w:rFonts w:ascii="Times New Roman" w:hAnsi="Times New Roman" w:cs="Times New Roman"/>
          <w:b/>
          <w:sz w:val="24"/>
          <w:szCs w:val="24"/>
        </w:rPr>
      </w:pPr>
      <w:r w:rsidRPr="00235EBD">
        <w:rPr>
          <w:rFonts w:ascii="Times New Roman" w:hAnsi="Times New Roman" w:cs="Times New Roman"/>
          <w:b/>
          <w:sz w:val="24"/>
          <w:szCs w:val="24"/>
        </w:rPr>
        <w:t>The current evidence</w:t>
      </w:r>
    </w:p>
    <w:p w:rsidR="00532AB6" w:rsidRPr="00235EBD" w:rsidRDefault="00532AB6" w:rsidP="0099552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 xml:space="preserve">Not all examinations have found an association between prologue to savage PC recreations and viciousness in adolescents. In any case, most by a wide margin of work demonstrates a relationship. In a progressing meta-examination of 98 considers, including 36,965 individuals, wild PC amusements were convincingly seemed to affect social direct. The manner in which that surveys </w:t>
      </w:r>
      <w:r w:rsidR="00235EBD" w:rsidRPr="00235EBD">
        <w:rPr>
          <w:rFonts w:ascii="Times New Roman" w:hAnsi="Times New Roman" w:cs="Times New Roman"/>
          <w:sz w:val="24"/>
          <w:szCs w:val="24"/>
        </w:rPr>
        <w:t>has</w:t>
      </w:r>
      <w:r w:rsidRPr="00235EBD">
        <w:rPr>
          <w:rFonts w:ascii="Times New Roman" w:hAnsi="Times New Roman" w:cs="Times New Roman"/>
          <w:sz w:val="24"/>
          <w:szCs w:val="24"/>
        </w:rPr>
        <w:t xml:space="preserve"> </w:t>
      </w:r>
      <w:r w:rsidR="00235EBD" w:rsidRPr="00235EBD">
        <w:rPr>
          <w:rFonts w:ascii="Times New Roman" w:hAnsi="Times New Roman" w:cs="Times New Roman"/>
          <w:sz w:val="24"/>
          <w:szCs w:val="24"/>
        </w:rPr>
        <w:t xml:space="preserve">utilized various </w:t>
      </w:r>
      <w:r w:rsidRPr="00235EBD">
        <w:rPr>
          <w:rFonts w:ascii="Times New Roman" w:hAnsi="Times New Roman" w:cs="Times New Roman"/>
          <w:sz w:val="24"/>
          <w:szCs w:val="24"/>
        </w:rPr>
        <w:t xml:space="preserve">structures </w:t>
      </w:r>
      <w:r w:rsidR="00235EBD" w:rsidRPr="00235EBD">
        <w:rPr>
          <w:rFonts w:ascii="Times New Roman" w:hAnsi="Times New Roman" w:cs="Times New Roman"/>
          <w:sz w:val="24"/>
          <w:szCs w:val="24"/>
        </w:rPr>
        <w:t>which sustain</w:t>
      </w:r>
      <w:r w:rsidRPr="00235EBD">
        <w:rPr>
          <w:rFonts w:ascii="Times New Roman" w:hAnsi="Times New Roman" w:cs="Times New Roman"/>
          <w:sz w:val="24"/>
          <w:szCs w:val="24"/>
        </w:rPr>
        <w:t xml:space="preserve"> the confirmation of the </w:t>
      </w:r>
      <w:r w:rsidR="00235EBD" w:rsidRPr="00235EBD">
        <w:rPr>
          <w:rFonts w:ascii="Times New Roman" w:hAnsi="Times New Roman" w:cs="Times New Roman"/>
          <w:sz w:val="24"/>
          <w:szCs w:val="24"/>
        </w:rPr>
        <w:t>connection</w:t>
      </w:r>
      <w:r w:rsidRPr="00235EBD">
        <w:rPr>
          <w:rFonts w:ascii="Times New Roman" w:hAnsi="Times New Roman" w:cs="Times New Roman"/>
          <w:sz w:val="24"/>
          <w:szCs w:val="24"/>
        </w:rPr>
        <w:t xml:space="preserve">. </w:t>
      </w:r>
      <w:r w:rsidR="00235EBD" w:rsidRPr="00235EBD">
        <w:rPr>
          <w:rFonts w:ascii="Times New Roman" w:hAnsi="Times New Roman" w:cs="Times New Roman"/>
          <w:sz w:val="24"/>
          <w:szCs w:val="24"/>
        </w:rPr>
        <w:t>Various</w:t>
      </w:r>
      <w:r w:rsidRPr="00235EBD">
        <w:rPr>
          <w:rFonts w:ascii="Times New Roman" w:hAnsi="Times New Roman" w:cs="Times New Roman"/>
          <w:sz w:val="24"/>
          <w:szCs w:val="24"/>
        </w:rPr>
        <w:t xml:space="preserve"> </w:t>
      </w:r>
      <w:r w:rsidR="00235EBD" w:rsidRPr="00235EBD">
        <w:rPr>
          <w:rFonts w:ascii="Times New Roman" w:hAnsi="Times New Roman" w:cs="Times New Roman"/>
          <w:sz w:val="24"/>
          <w:szCs w:val="24"/>
        </w:rPr>
        <w:t xml:space="preserve">behaviors seem to be </w:t>
      </w:r>
      <w:r w:rsidRPr="00235EBD">
        <w:rPr>
          <w:rFonts w:ascii="Times New Roman" w:hAnsi="Times New Roman" w:cs="Times New Roman"/>
          <w:sz w:val="24"/>
          <w:szCs w:val="24"/>
        </w:rPr>
        <w:t xml:space="preserve">effect of </w:t>
      </w:r>
      <w:r w:rsidR="00235EBD" w:rsidRPr="00235EBD">
        <w:rPr>
          <w:rFonts w:ascii="Times New Roman" w:hAnsi="Times New Roman" w:cs="Times New Roman"/>
          <w:sz w:val="24"/>
          <w:szCs w:val="24"/>
        </w:rPr>
        <w:t xml:space="preserve">video </w:t>
      </w:r>
      <w:r w:rsidRPr="00235EBD">
        <w:rPr>
          <w:rFonts w:ascii="Times New Roman" w:hAnsi="Times New Roman" w:cs="Times New Roman"/>
          <w:sz w:val="24"/>
          <w:szCs w:val="24"/>
        </w:rPr>
        <w:t xml:space="preserve">game by mentioning that a couple of individuals </w:t>
      </w:r>
      <w:r w:rsidR="00235EBD" w:rsidRPr="00235EBD">
        <w:rPr>
          <w:rFonts w:ascii="Times New Roman" w:hAnsi="Times New Roman" w:cs="Times New Roman"/>
          <w:sz w:val="24"/>
          <w:szCs w:val="24"/>
        </w:rPr>
        <w:t xml:space="preserve">who </w:t>
      </w:r>
      <w:r w:rsidRPr="00235EBD">
        <w:rPr>
          <w:rFonts w:ascii="Times New Roman" w:hAnsi="Times New Roman" w:cs="Times New Roman"/>
          <w:sz w:val="24"/>
          <w:szCs w:val="24"/>
        </w:rPr>
        <w:t xml:space="preserve">make furious diversions in the lab, </w:t>
      </w:r>
      <w:r w:rsidR="00235EBD" w:rsidRPr="00235EBD">
        <w:rPr>
          <w:rFonts w:ascii="Times New Roman" w:hAnsi="Times New Roman" w:cs="Times New Roman"/>
          <w:sz w:val="24"/>
          <w:szCs w:val="24"/>
        </w:rPr>
        <w:t>as the rest play quiet games</w:t>
      </w:r>
      <w:r w:rsidRPr="00235EBD">
        <w:rPr>
          <w:rFonts w:ascii="Times New Roman" w:hAnsi="Times New Roman" w:cs="Times New Roman"/>
          <w:sz w:val="24"/>
          <w:szCs w:val="24"/>
        </w:rPr>
        <w:t xml:space="preserve">, by then assessing the direct of </w:t>
      </w:r>
      <w:r w:rsidR="00235EBD" w:rsidRPr="00235EBD">
        <w:rPr>
          <w:rFonts w:ascii="Times New Roman" w:hAnsi="Times New Roman" w:cs="Times New Roman"/>
          <w:sz w:val="24"/>
          <w:szCs w:val="24"/>
        </w:rPr>
        <w:t>every</w:t>
      </w:r>
      <w:r w:rsidRPr="00235EBD">
        <w:rPr>
          <w:rFonts w:ascii="Times New Roman" w:hAnsi="Times New Roman" w:cs="Times New Roman"/>
          <w:sz w:val="24"/>
          <w:szCs w:val="24"/>
        </w:rPr>
        <w:t xml:space="preserve"> get-together in </w:t>
      </w:r>
      <w:r w:rsidR="00235EBD" w:rsidRPr="00235EBD">
        <w:rPr>
          <w:rFonts w:ascii="Times New Roman" w:hAnsi="Times New Roman" w:cs="Times New Roman"/>
          <w:sz w:val="24"/>
          <w:szCs w:val="24"/>
        </w:rPr>
        <w:t>public</w:t>
      </w:r>
      <w:r w:rsidRPr="00235EBD">
        <w:rPr>
          <w:rFonts w:ascii="Times New Roman" w:hAnsi="Times New Roman" w:cs="Times New Roman"/>
          <w:sz w:val="24"/>
          <w:szCs w:val="24"/>
        </w:rPr>
        <w:t xml:space="preserve"> endeavors a brief span later,( Greitemeyer, et al, pg. 577).</w:t>
      </w:r>
    </w:p>
    <w:p w:rsidR="00532AB6" w:rsidRPr="00235EBD" w:rsidRDefault="00532AB6" w:rsidP="0099552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 xml:space="preserve">These examinations have exhibited </w:t>
      </w:r>
      <w:r w:rsidR="00235EBD" w:rsidRPr="00235EBD">
        <w:rPr>
          <w:rFonts w:ascii="Times New Roman" w:hAnsi="Times New Roman" w:cs="Times New Roman"/>
          <w:sz w:val="24"/>
          <w:szCs w:val="24"/>
        </w:rPr>
        <w:t>those creations of violent games consequences</w:t>
      </w:r>
      <w:r w:rsidRPr="00235EBD">
        <w:rPr>
          <w:rFonts w:ascii="Times New Roman" w:hAnsi="Times New Roman" w:cs="Times New Roman"/>
          <w:sz w:val="24"/>
          <w:szCs w:val="24"/>
        </w:rPr>
        <w:t xml:space="preserve"> in </w:t>
      </w:r>
      <w:r w:rsidR="00235EBD" w:rsidRPr="00235EBD">
        <w:rPr>
          <w:rFonts w:ascii="Times New Roman" w:hAnsi="Times New Roman" w:cs="Times New Roman"/>
          <w:sz w:val="24"/>
          <w:szCs w:val="24"/>
        </w:rPr>
        <w:t>short-term</w:t>
      </w:r>
      <w:r w:rsidRPr="00235EBD">
        <w:rPr>
          <w:rFonts w:ascii="Times New Roman" w:hAnsi="Times New Roman" w:cs="Times New Roman"/>
          <w:sz w:val="24"/>
          <w:szCs w:val="24"/>
        </w:rPr>
        <w:t xml:space="preserve"> changes </w:t>
      </w:r>
      <w:r w:rsidR="00235EBD" w:rsidRPr="00235EBD">
        <w:rPr>
          <w:rFonts w:ascii="Times New Roman" w:hAnsi="Times New Roman" w:cs="Times New Roman"/>
          <w:sz w:val="24"/>
          <w:szCs w:val="24"/>
        </w:rPr>
        <w:t>which eventually</w:t>
      </w:r>
      <w:r w:rsidRPr="00235EBD">
        <w:rPr>
          <w:rFonts w:ascii="Times New Roman" w:hAnsi="Times New Roman" w:cs="Times New Roman"/>
          <w:sz w:val="24"/>
          <w:szCs w:val="24"/>
        </w:rPr>
        <w:t xml:space="preserve"> lead</w:t>
      </w:r>
      <w:r w:rsidR="00235EBD" w:rsidRPr="00235EBD">
        <w:rPr>
          <w:rFonts w:ascii="Times New Roman" w:hAnsi="Times New Roman" w:cs="Times New Roman"/>
          <w:sz w:val="24"/>
          <w:szCs w:val="24"/>
        </w:rPr>
        <w:t xml:space="preserve"> to violence</w:t>
      </w:r>
      <w:r w:rsidRPr="00235EBD">
        <w:rPr>
          <w:rFonts w:ascii="Times New Roman" w:hAnsi="Times New Roman" w:cs="Times New Roman"/>
          <w:sz w:val="24"/>
          <w:szCs w:val="24"/>
        </w:rPr>
        <w:t xml:space="preserve">. </w:t>
      </w:r>
      <w:r w:rsidR="00235EBD" w:rsidRPr="00235EBD">
        <w:rPr>
          <w:rFonts w:ascii="Times New Roman" w:hAnsi="Times New Roman" w:cs="Times New Roman"/>
          <w:sz w:val="24"/>
          <w:szCs w:val="24"/>
        </w:rPr>
        <w:t>Persons</w:t>
      </w:r>
      <w:r w:rsidRPr="00235EBD">
        <w:rPr>
          <w:rFonts w:ascii="Times New Roman" w:hAnsi="Times New Roman" w:cs="Times New Roman"/>
          <w:sz w:val="24"/>
          <w:szCs w:val="24"/>
        </w:rPr>
        <w:t xml:space="preserve"> who had played savage, </w:t>
      </w:r>
      <w:r w:rsidRPr="00235EBD">
        <w:rPr>
          <w:rFonts w:ascii="Times New Roman" w:hAnsi="Times New Roman" w:cs="Times New Roman"/>
          <w:sz w:val="24"/>
          <w:szCs w:val="24"/>
        </w:rPr>
        <w:lastRenderedPageBreak/>
        <w:t xml:space="preserve">differentiated and tranquil, redirections were in like manner less slanted to report </w:t>
      </w:r>
      <w:r w:rsidR="00235EBD" w:rsidRPr="00235EBD">
        <w:rPr>
          <w:rFonts w:ascii="Times New Roman" w:hAnsi="Times New Roman" w:cs="Times New Roman"/>
          <w:sz w:val="24"/>
          <w:szCs w:val="24"/>
        </w:rPr>
        <w:t>reaching</w:t>
      </w:r>
      <w:r w:rsidRPr="00235EBD">
        <w:rPr>
          <w:rFonts w:ascii="Times New Roman" w:hAnsi="Times New Roman" w:cs="Times New Roman"/>
          <w:sz w:val="24"/>
          <w:szCs w:val="24"/>
        </w:rPr>
        <w:t xml:space="preserve"> a </w:t>
      </w:r>
      <w:r w:rsidR="00235EBD" w:rsidRPr="00235EBD">
        <w:rPr>
          <w:rFonts w:ascii="Times New Roman" w:hAnsi="Times New Roman" w:cs="Times New Roman"/>
          <w:sz w:val="24"/>
          <w:szCs w:val="24"/>
        </w:rPr>
        <w:t>match</w:t>
      </w:r>
      <w:r w:rsidRPr="00235EBD">
        <w:rPr>
          <w:rFonts w:ascii="Times New Roman" w:hAnsi="Times New Roman" w:cs="Times New Roman"/>
          <w:sz w:val="24"/>
          <w:szCs w:val="24"/>
        </w:rPr>
        <w:t xml:space="preserve"> sorted out </w:t>
      </w:r>
      <w:r w:rsidR="00235EBD" w:rsidRPr="00235EBD">
        <w:rPr>
          <w:rFonts w:ascii="Times New Roman" w:hAnsi="Times New Roman" w:cs="Times New Roman"/>
          <w:sz w:val="24"/>
          <w:szCs w:val="24"/>
        </w:rPr>
        <w:t>outdoor</w:t>
      </w:r>
      <w:r w:rsidRPr="00235EBD">
        <w:rPr>
          <w:rFonts w:ascii="Times New Roman" w:hAnsi="Times New Roman" w:cs="Times New Roman"/>
          <w:sz w:val="24"/>
          <w:szCs w:val="24"/>
        </w:rPr>
        <w:t xml:space="preserve"> the examination office, settled on a choice about the </w:t>
      </w:r>
      <w:r w:rsidR="00235EBD" w:rsidRPr="00235EBD">
        <w:rPr>
          <w:rFonts w:ascii="Times New Roman" w:hAnsi="Times New Roman" w:cs="Times New Roman"/>
          <w:sz w:val="24"/>
          <w:szCs w:val="24"/>
        </w:rPr>
        <w:t>battle</w:t>
      </w:r>
      <w:r w:rsidRPr="00235EBD">
        <w:rPr>
          <w:rFonts w:ascii="Times New Roman" w:hAnsi="Times New Roman" w:cs="Times New Roman"/>
          <w:sz w:val="24"/>
          <w:szCs w:val="24"/>
        </w:rPr>
        <w:t xml:space="preserve"> as </w:t>
      </w:r>
      <w:r w:rsidR="00235EBD" w:rsidRPr="00235EBD">
        <w:rPr>
          <w:rFonts w:ascii="Times New Roman" w:hAnsi="Times New Roman" w:cs="Times New Roman"/>
          <w:sz w:val="24"/>
          <w:szCs w:val="24"/>
        </w:rPr>
        <w:t>a reduced amount of</w:t>
      </w:r>
      <w:r w:rsidRPr="00235EBD">
        <w:rPr>
          <w:rFonts w:ascii="Times New Roman" w:hAnsi="Times New Roman" w:cs="Times New Roman"/>
          <w:sz w:val="24"/>
          <w:szCs w:val="24"/>
        </w:rPr>
        <w:t xml:space="preserve"> authentic, and were </w:t>
      </w:r>
      <w:r w:rsidR="00235EBD" w:rsidRPr="00235EBD">
        <w:rPr>
          <w:rFonts w:ascii="Times New Roman" w:hAnsi="Times New Roman" w:cs="Times New Roman"/>
          <w:sz w:val="24"/>
          <w:szCs w:val="24"/>
        </w:rPr>
        <w:t>dawdling</w:t>
      </w:r>
      <w:r w:rsidRPr="00235EBD">
        <w:rPr>
          <w:rFonts w:ascii="Times New Roman" w:hAnsi="Times New Roman" w:cs="Times New Roman"/>
          <w:sz w:val="24"/>
          <w:szCs w:val="24"/>
        </w:rPr>
        <w:t xml:space="preserve"> to </w:t>
      </w:r>
      <w:r w:rsidR="00235EBD" w:rsidRPr="00235EBD">
        <w:rPr>
          <w:rFonts w:ascii="Times New Roman" w:hAnsi="Times New Roman" w:cs="Times New Roman"/>
          <w:sz w:val="24"/>
          <w:szCs w:val="24"/>
        </w:rPr>
        <w:t>reply</w:t>
      </w:r>
      <w:r w:rsidRPr="00235EBD">
        <w:rPr>
          <w:rFonts w:ascii="Times New Roman" w:hAnsi="Times New Roman" w:cs="Times New Roman"/>
          <w:sz w:val="24"/>
          <w:szCs w:val="24"/>
        </w:rPr>
        <w:t xml:space="preserve"> </w:t>
      </w:r>
      <w:r w:rsidR="00235EBD" w:rsidRPr="00235EBD">
        <w:rPr>
          <w:rFonts w:ascii="Times New Roman" w:hAnsi="Times New Roman" w:cs="Times New Roman"/>
          <w:sz w:val="24"/>
          <w:szCs w:val="24"/>
        </w:rPr>
        <w:t xml:space="preserve">for </w:t>
      </w:r>
      <w:r w:rsidRPr="00235EBD">
        <w:rPr>
          <w:rFonts w:ascii="Times New Roman" w:hAnsi="Times New Roman" w:cs="Times New Roman"/>
          <w:sz w:val="24"/>
          <w:szCs w:val="24"/>
        </w:rPr>
        <w:t xml:space="preserve">assistance. Desensitization to brutality is </w:t>
      </w:r>
      <w:r w:rsidR="00235EBD" w:rsidRPr="00235EBD">
        <w:rPr>
          <w:rFonts w:ascii="Times New Roman" w:hAnsi="Times New Roman" w:cs="Times New Roman"/>
          <w:sz w:val="24"/>
          <w:szCs w:val="24"/>
        </w:rPr>
        <w:t>assumed</w:t>
      </w:r>
      <w:r w:rsidRPr="00235EBD">
        <w:rPr>
          <w:rFonts w:ascii="Times New Roman" w:hAnsi="Times New Roman" w:cs="Times New Roman"/>
          <w:sz w:val="24"/>
          <w:szCs w:val="24"/>
        </w:rPr>
        <w:t xml:space="preserve"> to associate harsh game play with </w:t>
      </w:r>
      <w:r w:rsidR="00235EBD" w:rsidRPr="00235EBD">
        <w:rPr>
          <w:rFonts w:ascii="Times New Roman" w:hAnsi="Times New Roman" w:cs="Times New Roman"/>
          <w:sz w:val="24"/>
          <w:szCs w:val="24"/>
        </w:rPr>
        <w:t>advanced</w:t>
      </w:r>
      <w:r w:rsidRPr="00235EBD">
        <w:rPr>
          <w:rFonts w:ascii="Times New Roman" w:hAnsi="Times New Roman" w:cs="Times New Roman"/>
          <w:sz w:val="24"/>
          <w:szCs w:val="24"/>
        </w:rPr>
        <w:t xml:space="preserve"> commanding </w:t>
      </w:r>
      <w:r w:rsidR="00235EBD" w:rsidRPr="00235EBD">
        <w:rPr>
          <w:rFonts w:ascii="Times New Roman" w:hAnsi="Times New Roman" w:cs="Times New Roman"/>
          <w:sz w:val="24"/>
          <w:szCs w:val="24"/>
        </w:rPr>
        <w:t>actions</w:t>
      </w:r>
      <w:r w:rsidRPr="00235EBD">
        <w:rPr>
          <w:rFonts w:ascii="Times New Roman" w:hAnsi="Times New Roman" w:cs="Times New Roman"/>
          <w:sz w:val="24"/>
          <w:szCs w:val="24"/>
        </w:rPr>
        <w:t>.</w:t>
      </w:r>
    </w:p>
    <w:p w:rsidR="00995526" w:rsidRPr="00235EBD" w:rsidRDefault="00995526" w:rsidP="0099552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In an investigation led by the US government, the end expresses that brutality in computer games isn't connected with forceful propensities and those different components are having an effect on everything. Indeed, there are numerous advantages one can escape making diversions including its capacity to enable players to manage pressure and outrage. Shockingly, notwithstanding the investigations demonstrating opposite outcomes, a few scientists are as yet proceeding to contend that gaming is perilous. Additionally, from the interview with Nicholas Harris, it is evident that music makes influence on the youths. He listens to hip hop because they tell a story more like something they went though.  Therefore, it will obviously happen that he will solve opt to do as the singers narrate in the songs once he is confronted with a similar issue, (</w:t>
      </w:r>
      <w:r w:rsidRPr="00235EBD">
        <w:rPr>
          <w:rFonts w:ascii="Times New Roman" w:hAnsi="Times New Roman" w:cs="Times New Roman"/>
          <w:sz w:val="24"/>
          <w:szCs w:val="24"/>
          <w:shd w:val="clear" w:color="auto" w:fill="FFFFFF"/>
        </w:rPr>
        <w:t xml:space="preserve">DeLisi, </w:t>
      </w:r>
      <w:r w:rsidRPr="00235EBD">
        <w:rPr>
          <w:rFonts w:ascii="Times New Roman" w:hAnsi="Times New Roman" w:cs="Times New Roman"/>
          <w:i/>
          <w:sz w:val="24"/>
          <w:szCs w:val="24"/>
          <w:shd w:val="clear" w:color="auto" w:fill="FFFFFF"/>
        </w:rPr>
        <w:t>et al</w:t>
      </w:r>
      <w:r w:rsidRPr="00235EBD">
        <w:rPr>
          <w:rFonts w:ascii="Times New Roman" w:hAnsi="Times New Roman" w:cs="Times New Roman"/>
          <w:sz w:val="24"/>
          <w:szCs w:val="24"/>
          <w:shd w:val="clear" w:color="auto" w:fill="FFFFFF"/>
        </w:rPr>
        <w:t xml:space="preserve">, pg. 135). </w:t>
      </w:r>
    </w:p>
    <w:p w:rsidR="00532AB6" w:rsidRPr="00235EBD" w:rsidRDefault="00532AB6" w:rsidP="00532AB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Various exam</w:t>
      </w:r>
      <w:r w:rsidR="00235EBD" w:rsidRPr="00235EBD">
        <w:rPr>
          <w:rFonts w:ascii="Times New Roman" w:hAnsi="Times New Roman" w:cs="Times New Roman"/>
          <w:sz w:val="24"/>
          <w:szCs w:val="24"/>
        </w:rPr>
        <w:t xml:space="preserve">inations have contemplated long term </w:t>
      </w:r>
      <w:r w:rsidRPr="00235EBD">
        <w:rPr>
          <w:rFonts w:ascii="Times New Roman" w:hAnsi="Times New Roman" w:cs="Times New Roman"/>
          <w:sz w:val="24"/>
          <w:szCs w:val="24"/>
        </w:rPr>
        <w:t xml:space="preserve">effects, where </w:t>
      </w:r>
      <w:r w:rsidR="00235EBD" w:rsidRPr="00235EBD">
        <w:rPr>
          <w:rFonts w:ascii="Times New Roman" w:hAnsi="Times New Roman" w:cs="Times New Roman"/>
          <w:sz w:val="24"/>
          <w:szCs w:val="24"/>
        </w:rPr>
        <w:t>persons</w:t>
      </w:r>
      <w:r w:rsidRPr="00235EBD">
        <w:rPr>
          <w:rFonts w:ascii="Times New Roman" w:hAnsi="Times New Roman" w:cs="Times New Roman"/>
          <w:sz w:val="24"/>
          <w:szCs w:val="24"/>
        </w:rPr>
        <w:t xml:space="preserve"> </w:t>
      </w:r>
      <w:r w:rsidR="00235EBD" w:rsidRPr="00235EBD">
        <w:rPr>
          <w:rFonts w:ascii="Times New Roman" w:hAnsi="Times New Roman" w:cs="Times New Roman"/>
          <w:sz w:val="24"/>
          <w:szCs w:val="24"/>
        </w:rPr>
        <w:t xml:space="preserve">got </w:t>
      </w:r>
      <w:r w:rsidRPr="00235EBD">
        <w:rPr>
          <w:rFonts w:ascii="Times New Roman" w:hAnsi="Times New Roman" w:cs="Times New Roman"/>
          <w:sz w:val="24"/>
          <w:szCs w:val="24"/>
        </w:rPr>
        <w:t xml:space="preserve">been sought after some </w:t>
      </w:r>
      <w:r w:rsidR="00235EBD" w:rsidRPr="00235EBD">
        <w:rPr>
          <w:rFonts w:ascii="Times New Roman" w:hAnsi="Times New Roman" w:cs="Times New Roman"/>
          <w:sz w:val="24"/>
          <w:szCs w:val="24"/>
        </w:rPr>
        <w:t>period</w:t>
      </w:r>
      <w:r w:rsidRPr="00235EBD">
        <w:rPr>
          <w:rFonts w:ascii="Times New Roman" w:hAnsi="Times New Roman" w:cs="Times New Roman"/>
          <w:sz w:val="24"/>
          <w:szCs w:val="24"/>
        </w:rPr>
        <w:t xml:space="preserve"> and PC game play at </w:t>
      </w:r>
      <w:r w:rsidR="00235EBD" w:rsidRPr="00235EBD">
        <w:rPr>
          <w:rFonts w:ascii="Times New Roman" w:hAnsi="Times New Roman" w:cs="Times New Roman"/>
          <w:sz w:val="24"/>
          <w:szCs w:val="24"/>
        </w:rPr>
        <w:t xml:space="preserve">a point </w:t>
      </w:r>
      <w:r w:rsidRPr="00235EBD">
        <w:rPr>
          <w:rFonts w:ascii="Times New Roman" w:hAnsi="Times New Roman" w:cs="Times New Roman"/>
          <w:sz w:val="24"/>
          <w:szCs w:val="24"/>
        </w:rPr>
        <w:t xml:space="preserve">has </w:t>
      </w:r>
      <w:r w:rsidR="00235EBD" w:rsidRPr="00235EBD">
        <w:rPr>
          <w:rFonts w:ascii="Times New Roman" w:hAnsi="Times New Roman" w:cs="Times New Roman"/>
          <w:sz w:val="24"/>
          <w:szCs w:val="24"/>
        </w:rPr>
        <w:t>remained</w:t>
      </w:r>
      <w:r w:rsidRPr="00235EBD">
        <w:rPr>
          <w:rFonts w:ascii="Times New Roman" w:hAnsi="Times New Roman" w:cs="Times New Roman"/>
          <w:sz w:val="24"/>
          <w:szCs w:val="24"/>
        </w:rPr>
        <w:t xml:space="preserve"> </w:t>
      </w:r>
      <w:r w:rsidR="00235EBD" w:rsidRPr="00235EBD">
        <w:rPr>
          <w:rFonts w:ascii="Times New Roman" w:hAnsi="Times New Roman" w:cs="Times New Roman"/>
          <w:sz w:val="24"/>
          <w:szCs w:val="24"/>
        </w:rPr>
        <w:t>connected</w:t>
      </w:r>
      <w:r w:rsidRPr="00235EBD">
        <w:rPr>
          <w:rFonts w:ascii="Times New Roman" w:hAnsi="Times New Roman" w:cs="Times New Roman"/>
          <w:sz w:val="24"/>
          <w:szCs w:val="24"/>
        </w:rPr>
        <w:t xml:space="preserve"> to an</w:t>
      </w:r>
      <w:r w:rsidR="00235EBD" w:rsidRPr="00235EBD">
        <w:rPr>
          <w:rFonts w:ascii="Times New Roman" w:hAnsi="Times New Roman" w:cs="Times New Roman"/>
          <w:sz w:val="24"/>
          <w:szCs w:val="24"/>
        </w:rPr>
        <w:t>tagonistic compared to another point, both in the research</w:t>
      </w:r>
      <w:r w:rsidRPr="00235EBD">
        <w:rPr>
          <w:rFonts w:ascii="Times New Roman" w:hAnsi="Times New Roman" w:cs="Times New Roman"/>
          <w:sz w:val="24"/>
          <w:szCs w:val="24"/>
        </w:rPr>
        <w:t xml:space="preserve"> and moreover, everything considered; the more savage play individuals busy with, the more outrageous the extension in mighty conduct. The </w:t>
      </w:r>
      <w:r w:rsidR="00235EBD" w:rsidRPr="00235EBD">
        <w:rPr>
          <w:rFonts w:ascii="Times New Roman" w:hAnsi="Times New Roman" w:cs="Times New Roman"/>
          <w:sz w:val="24"/>
          <w:szCs w:val="24"/>
        </w:rPr>
        <w:t xml:space="preserve">magnitude </w:t>
      </w:r>
      <w:r w:rsidRPr="00235EBD">
        <w:rPr>
          <w:rFonts w:ascii="Times New Roman" w:hAnsi="Times New Roman" w:cs="Times New Roman"/>
          <w:sz w:val="24"/>
          <w:szCs w:val="24"/>
        </w:rPr>
        <w:t>of the</w:t>
      </w:r>
      <w:r w:rsidR="00235EBD" w:rsidRPr="00235EBD">
        <w:rPr>
          <w:rFonts w:ascii="Times New Roman" w:hAnsi="Times New Roman" w:cs="Times New Roman"/>
          <w:sz w:val="24"/>
          <w:szCs w:val="24"/>
        </w:rPr>
        <w:t>se</w:t>
      </w:r>
      <w:r w:rsidRPr="00235EBD">
        <w:rPr>
          <w:rFonts w:ascii="Times New Roman" w:hAnsi="Times New Roman" w:cs="Times New Roman"/>
          <w:sz w:val="24"/>
          <w:szCs w:val="24"/>
        </w:rPr>
        <w:t xml:space="preserve"> effects found in numerous examinations is little to </w:t>
      </w:r>
      <w:r w:rsidR="00235EBD" w:rsidRPr="00235EBD">
        <w:rPr>
          <w:rFonts w:ascii="Times New Roman" w:hAnsi="Times New Roman" w:cs="Times New Roman"/>
          <w:sz w:val="24"/>
          <w:szCs w:val="24"/>
        </w:rPr>
        <w:t>average</w:t>
      </w:r>
      <w:r w:rsidRPr="00235EBD">
        <w:rPr>
          <w:rFonts w:ascii="Times New Roman" w:hAnsi="Times New Roman" w:cs="Times New Roman"/>
          <w:sz w:val="24"/>
          <w:szCs w:val="24"/>
        </w:rPr>
        <w:t xml:space="preserve">, yet totally enduring. </w:t>
      </w:r>
      <w:r w:rsidR="00235EBD" w:rsidRPr="00235EBD">
        <w:rPr>
          <w:rFonts w:ascii="Times New Roman" w:hAnsi="Times New Roman" w:cs="Times New Roman"/>
          <w:sz w:val="24"/>
          <w:szCs w:val="24"/>
        </w:rPr>
        <w:t>T</w:t>
      </w:r>
      <w:r w:rsidRPr="00235EBD">
        <w:rPr>
          <w:rFonts w:ascii="Times New Roman" w:hAnsi="Times New Roman" w:cs="Times New Roman"/>
          <w:sz w:val="24"/>
          <w:szCs w:val="24"/>
        </w:rPr>
        <w:t xml:space="preserve">his shows unpleasant amusements do effect direct, instead of just exhibiting that furious adolescents take an interest in PC diversions. It's also basic to perceive regardless, that despite the way that creation furious preoccupations predicts both present minute and whole deal </w:t>
      </w:r>
      <w:r w:rsidRPr="00235EBD">
        <w:rPr>
          <w:rFonts w:ascii="Times New Roman" w:hAnsi="Times New Roman" w:cs="Times New Roman"/>
          <w:sz w:val="24"/>
          <w:szCs w:val="24"/>
        </w:rPr>
        <w:lastRenderedPageBreak/>
        <w:t xml:space="preserve">powerful lead, various variables, for instance, being male and living in destitution significantly influence these </w:t>
      </w:r>
      <w:r w:rsidR="00235EBD" w:rsidRPr="00235EBD">
        <w:rPr>
          <w:rFonts w:ascii="Times New Roman" w:hAnsi="Times New Roman" w:cs="Times New Roman"/>
          <w:sz w:val="24"/>
          <w:szCs w:val="24"/>
        </w:rPr>
        <w:t>results</w:t>
      </w:r>
      <w:r w:rsidRPr="00235EBD">
        <w:rPr>
          <w:rFonts w:ascii="Times New Roman" w:hAnsi="Times New Roman" w:cs="Times New Roman"/>
          <w:sz w:val="24"/>
          <w:szCs w:val="24"/>
        </w:rPr>
        <w:t>.</w:t>
      </w:r>
    </w:p>
    <w:p w:rsidR="00995526" w:rsidRPr="00235EBD" w:rsidRDefault="00235EBD" w:rsidP="00995526">
      <w:pPr>
        <w:spacing w:line="480" w:lineRule="auto"/>
        <w:ind w:firstLine="720"/>
        <w:jc w:val="center"/>
        <w:rPr>
          <w:rFonts w:ascii="Times New Roman" w:hAnsi="Times New Roman" w:cs="Times New Roman"/>
          <w:b/>
          <w:sz w:val="24"/>
          <w:szCs w:val="24"/>
        </w:rPr>
      </w:pPr>
      <w:r w:rsidRPr="00235EBD">
        <w:rPr>
          <w:rFonts w:ascii="Times New Roman" w:hAnsi="Times New Roman" w:cs="Times New Roman"/>
          <w:b/>
          <w:sz w:val="24"/>
          <w:szCs w:val="24"/>
        </w:rPr>
        <w:t>Consequence of</w:t>
      </w:r>
      <w:r w:rsidR="00995526" w:rsidRPr="00235EBD">
        <w:rPr>
          <w:rFonts w:ascii="Times New Roman" w:hAnsi="Times New Roman" w:cs="Times New Roman"/>
          <w:b/>
          <w:sz w:val="24"/>
          <w:szCs w:val="24"/>
        </w:rPr>
        <w:t xml:space="preserve"> these violent games across different individuals</w:t>
      </w:r>
    </w:p>
    <w:p w:rsidR="00532AB6" w:rsidRPr="00235EBD" w:rsidRDefault="00235EBD" w:rsidP="00532AB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The occurrence of rough acts doesn’t</w:t>
      </w:r>
      <w:r w:rsidR="00532AB6" w:rsidRPr="00235EBD">
        <w:rPr>
          <w:rFonts w:ascii="Times New Roman" w:hAnsi="Times New Roman" w:cs="Times New Roman"/>
          <w:sz w:val="24"/>
          <w:szCs w:val="24"/>
        </w:rPr>
        <w:t xml:space="preserve"> </w:t>
      </w:r>
      <w:r w:rsidRPr="00235EBD">
        <w:rPr>
          <w:rFonts w:ascii="Times New Roman" w:hAnsi="Times New Roman" w:cs="Times New Roman"/>
          <w:sz w:val="24"/>
          <w:szCs w:val="24"/>
        </w:rPr>
        <w:t>appear</w:t>
      </w:r>
      <w:r w:rsidR="00532AB6" w:rsidRPr="00235EBD">
        <w:rPr>
          <w:rFonts w:ascii="Times New Roman" w:hAnsi="Times New Roman" w:cs="Times New Roman"/>
          <w:sz w:val="24"/>
          <w:szCs w:val="24"/>
        </w:rPr>
        <w:t xml:space="preserve">, by all accounts, to be </w:t>
      </w:r>
      <w:r w:rsidRPr="00235EBD">
        <w:rPr>
          <w:rFonts w:ascii="Times New Roman" w:hAnsi="Times New Roman" w:cs="Times New Roman"/>
          <w:sz w:val="24"/>
          <w:szCs w:val="24"/>
        </w:rPr>
        <w:t>equivalent</w:t>
      </w:r>
      <w:r w:rsidR="00532AB6" w:rsidRPr="00235EBD">
        <w:rPr>
          <w:rFonts w:ascii="Times New Roman" w:hAnsi="Times New Roman" w:cs="Times New Roman"/>
          <w:sz w:val="24"/>
          <w:szCs w:val="24"/>
        </w:rPr>
        <w:t xml:space="preserve"> for </w:t>
      </w:r>
      <w:r w:rsidRPr="00235EBD">
        <w:rPr>
          <w:rFonts w:ascii="Times New Roman" w:hAnsi="Times New Roman" w:cs="Times New Roman"/>
          <w:sz w:val="24"/>
          <w:szCs w:val="24"/>
        </w:rPr>
        <w:t>everybody. Transient outcomes in research</w:t>
      </w:r>
      <w:r w:rsidR="00532AB6" w:rsidRPr="00235EBD">
        <w:rPr>
          <w:rFonts w:ascii="Times New Roman" w:hAnsi="Times New Roman" w:cs="Times New Roman"/>
          <w:sz w:val="24"/>
          <w:szCs w:val="24"/>
        </w:rPr>
        <w:t xml:space="preserve"> are seen to be greater for student </w:t>
      </w:r>
      <w:r w:rsidRPr="00235EBD">
        <w:rPr>
          <w:rFonts w:ascii="Times New Roman" w:hAnsi="Times New Roman" w:cs="Times New Roman"/>
          <w:sz w:val="24"/>
          <w:szCs w:val="24"/>
        </w:rPr>
        <w:t>males</w:t>
      </w:r>
      <w:r w:rsidR="00532AB6" w:rsidRPr="00235EBD">
        <w:rPr>
          <w:rFonts w:ascii="Times New Roman" w:hAnsi="Times New Roman" w:cs="Times New Roman"/>
          <w:sz w:val="24"/>
          <w:szCs w:val="24"/>
        </w:rPr>
        <w:t xml:space="preserve"> than </w:t>
      </w:r>
      <w:r w:rsidRPr="00235EBD">
        <w:rPr>
          <w:rFonts w:ascii="Times New Roman" w:hAnsi="Times New Roman" w:cs="Times New Roman"/>
          <w:sz w:val="24"/>
          <w:szCs w:val="24"/>
        </w:rPr>
        <w:t>females</w:t>
      </w:r>
      <w:r w:rsidR="00532AB6" w:rsidRPr="00235EBD">
        <w:rPr>
          <w:rFonts w:ascii="Times New Roman" w:hAnsi="Times New Roman" w:cs="Times New Roman"/>
          <w:sz w:val="24"/>
          <w:szCs w:val="24"/>
        </w:rPr>
        <w:t>, and progressively energe</w:t>
      </w:r>
      <w:r w:rsidRPr="00235EBD">
        <w:rPr>
          <w:rFonts w:ascii="Times New Roman" w:hAnsi="Times New Roman" w:cs="Times New Roman"/>
          <w:sz w:val="24"/>
          <w:szCs w:val="24"/>
        </w:rPr>
        <w:t>tic youths will undoubtedly be influence</w:t>
      </w:r>
      <w:r w:rsidR="00532AB6" w:rsidRPr="00235EBD">
        <w:rPr>
          <w:rFonts w:ascii="Times New Roman" w:hAnsi="Times New Roman" w:cs="Times New Roman"/>
          <w:sz w:val="24"/>
          <w:szCs w:val="24"/>
        </w:rPr>
        <w:t xml:space="preserve">d by harsh diversions if they have a </w:t>
      </w:r>
      <w:r w:rsidRPr="00235EBD">
        <w:rPr>
          <w:rFonts w:ascii="Times New Roman" w:hAnsi="Times New Roman" w:cs="Times New Roman"/>
          <w:sz w:val="24"/>
          <w:szCs w:val="24"/>
        </w:rPr>
        <w:t>great</w:t>
      </w:r>
      <w:r w:rsidR="00532AB6" w:rsidRPr="00235EBD">
        <w:rPr>
          <w:rFonts w:ascii="Times New Roman" w:hAnsi="Times New Roman" w:cs="Times New Roman"/>
          <w:sz w:val="24"/>
          <w:szCs w:val="24"/>
        </w:rPr>
        <w:t xml:space="preserve"> </w:t>
      </w:r>
      <w:r w:rsidRPr="00235EBD">
        <w:rPr>
          <w:rFonts w:ascii="Times New Roman" w:hAnsi="Times New Roman" w:cs="Times New Roman"/>
          <w:sz w:val="24"/>
          <w:szCs w:val="24"/>
        </w:rPr>
        <w:t>mark</w:t>
      </w:r>
      <w:r w:rsidR="00532AB6" w:rsidRPr="00235EBD">
        <w:rPr>
          <w:rFonts w:ascii="Times New Roman" w:hAnsi="Times New Roman" w:cs="Times New Roman"/>
          <w:sz w:val="24"/>
          <w:szCs w:val="24"/>
        </w:rPr>
        <w:t xml:space="preserve"> on the</w:t>
      </w:r>
      <w:r w:rsidRPr="00235EBD">
        <w:rPr>
          <w:rFonts w:ascii="Times New Roman" w:hAnsi="Times New Roman" w:cs="Times New Roman"/>
          <w:sz w:val="24"/>
          <w:szCs w:val="24"/>
        </w:rPr>
        <w:t xml:space="preserve"> character quality neuroticism</w:t>
      </w:r>
      <w:r w:rsidR="00532AB6" w:rsidRPr="00235EBD">
        <w:rPr>
          <w:rFonts w:ascii="Times New Roman" w:hAnsi="Times New Roman" w:cs="Times New Roman"/>
          <w:sz w:val="24"/>
          <w:szCs w:val="24"/>
        </w:rPr>
        <w:t xml:space="preserve"> and a </w:t>
      </w:r>
      <w:r w:rsidRPr="00235EBD">
        <w:rPr>
          <w:rFonts w:ascii="Times New Roman" w:hAnsi="Times New Roman" w:cs="Times New Roman"/>
          <w:sz w:val="24"/>
          <w:szCs w:val="24"/>
        </w:rPr>
        <w:t>short</w:t>
      </w:r>
      <w:r w:rsidR="00532AB6" w:rsidRPr="00235EBD">
        <w:rPr>
          <w:rFonts w:ascii="Times New Roman" w:hAnsi="Times New Roman" w:cs="Times New Roman"/>
          <w:sz w:val="24"/>
          <w:szCs w:val="24"/>
        </w:rPr>
        <w:t xml:space="preserve"> score on the attributes 'charm' and 'standards'. To the extent the game, playing with a tweaked image has been </w:t>
      </w:r>
      <w:r w:rsidRPr="00235EBD">
        <w:rPr>
          <w:rFonts w:ascii="Times New Roman" w:hAnsi="Times New Roman" w:cs="Times New Roman"/>
          <w:sz w:val="24"/>
          <w:szCs w:val="24"/>
        </w:rPr>
        <w:t>create</w:t>
      </w:r>
      <w:r w:rsidR="00532AB6" w:rsidRPr="00235EBD">
        <w:rPr>
          <w:rFonts w:ascii="Times New Roman" w:hAnsi="Times New Roman" w:cs="Times New Roman"/>
          <w:sz w:val="24"/>
          <w:szCs w:val="24"/>
        </w:rPr>
        <w:t xml:space="preserve"> to </w:t>
      </w:r>
      <w:r w:rsidRPr="00235EBD">
        <w:rPr>
          <w:rFonts w:ascii="Times New Roman" w:hAnsi="Times New Roman" w:cs="Times New Roman"/>
          <w:sz w:val="24"/>
          <w:szCs w:val="24"/>
        </w:rPr>
        <w:t>cause</w:t>
      </w:r>
      <w:r w:rsidR="00532AB6" w:rsidRPr="00235EBD">
        <w:rPr>
          <w:rFonts w:ascii="Times New Roman" w:hAnsi="Times New Roman" w:cs="Times New Roman"/>
          <w:sz w:val="24"/>
          <w:szCs w:val="24"/>
        </w:rPr>
        <w:t xml:space="preserve"> in </w:t>
      </w:r>
      <w:r w:rsidRPr="00235EBD">
        <w:rPr>
          <w:rFonts w:ascii="Times New Roman" w:hAnsi="Times New Roman" w:cs="Times New Roman"/>
          <w:sz w:val="24"/>
          <w:szCs w:val="24"/>
        </w:rPr>
        <w:t>additional</w:t>
      </w:r>
      <w:r w:rsidR="00532AB6" w:rsidRPr="00235EBD">
        <w:rPr>
          <w:rFonts w:ascii="Times New Roman" w:hAnsi="Times New Roman" w:cs="Times New Roman"/>
          <w:sz w:val="24"/>
          <w:szCs w:val="24"/>
        </w:rPr>
        <w:t xml:space="preserve"> fervor and strong</w:t>
      </w:r>
      <w:r w:rsidRPr="00235EBD">
        <w:rPr>
          <w:rFonts w:ascii="Times New Roman" w:hAnsi="Times New Roman" w:cs="Times New Roman"/>
          <w:sz w:val="24"/>
          <w:szCs w:val="24"/>
        </w:rPr>
        <w:t>er</w:t>
      </w:r>
      <w:r w:rsidR="00532AB6" w:rsidRPr="00235EBD">
        <w:rPr>
          <w:rFonts w:ascii="Times New Roman" w:hAnsi="Times New Roman" w:cs="Times New Roman"/>
          <w:sz w:val="24"/>
          <w:szCs w:val="24"/>
        </w:rPr>
        <w:t xml:space="preserve"> direct than </w:t>
      </w:r>
      <w:r w:rsidRPr="00235EBD">
        <w:rPr>
          <w:rFonts w:ascii="Times New Roman" w:hAnsi="Times New Roman" w:cs="Times New Roman"/>
          <w:sz w:val="24"/>
          <w:szCs w:val="24"/>
        </w:rPr>
        <w:t>while</w:t>
      </w:r>
      <w:r w:rsidR="00532AB6" w:rsidRPr="00235EBD">
        <w:rPr>
          <w:rFonts w:ascii="Times New Roman" w:hAnsi="Times New Roman" w:cs="Times New Roman"/>
          <w:sz w:val="24"/>
          <w:szCs w:val="24"/>
        </w:rPr>
        <w:t xml:space="preserve"> playing with a nonexclusive </w:t>
      </w:r>
      <w:r w:rsidRPr="00235EBD">
        <w:rPr>
          <w:rFonts w:ascii="Times New Roman" w:hAnsi="Times New Roman" w:cs="Times New Roman"/>
          <w:sz w:val="24"/>
          <w:szCs w:val="24"/>
        </w:rPr>
        <w:t>personality</w:t>
      </w:r>
      <w:r w:rsidR="00532AB6" w:rsidRPr="00235EBD">
        <w:rPr>
          <w:rFonts w:ascii="Times New Roman" w:hAnsi="Times New Roman" w:cs="Times New Roman"/>
          <w:sz w:val="24"/>
          <w:szCs w:val="24"/>
        </w:rPr>
        <w:t>.</w:t>
      </w:r>
    </w:p>
    <w:p w:rsidR="00995526" w:rsidRPr="00235EBD" w:rsidRDefault="00995526" w:rsidP="00995526">
      <w:pPr>
        <w:spacing w:line="480" w:lineRule="auto"/>
        <w:ind w:firstLine="720"/>
        <w:jc w:val="center"/>
        <w:rPr>
          <w:rFonts w:ascii="Times New Roman" w:hAnsi="Times New Roman" w:cs="Times New Roman"/>
          <w:b/>
          <w:sz w:val="24"/>
          <w:szCs w:val="24"/>
        </w:rPr>
      </w:pPr>
      <w:r w:rsidRPr="00235EBD">
        <w:rPr>
          <w:rFonts w:ascii="Times New Roman" w:hAnsi="Times New Roman" w:cs="Times New Roman"/>
          <w:b/>
          <w:sz w:val="24"/>
          <w:szCs w:val="24"/>
        </w:rPr>
        <w:t>The positive side of the video games, music</w:t>
      </w:r>
      <w:r w:rsidR="00235EBD" w:rsidRPr="00235EBD">
        <w:rPr>
          <w:rFonts w:ascii="Times New Roman" w:hAnsi="Times New Roman" w:cs="Times New Roman"/>
          <w:b/>
          <w:sz w:val="24"/>
          <w:szCs w:val="24"/>
        </w:rPr>
        <w:t xml:space="preserve"> and videos</w:t>
      </w:r>
    </w:p>
    <w:p w:rsidR="00995526" w:rsidRPr="00235EBD" w:rsidRDefault="00532AB6" w:rsidP="00532AB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Luckily star social redirections, where the standard point is to support someone else, decidedly influence lead to a comparative degree that harsh entertainments have an opposing effect. One examination requested different social events from individuals to make a comparable appearing (Halo II) anyway gave them different objectives, with either co-employable or forceful play circumstances. The makers found extended virtuoso social practices just in those playing co-operatively, prescribing that setting rather than substance might be critical. So the power of PC amusements is possibly worthwhile for social improvement. Playing movement PC diversions has been used to overhaul visual thought and results in faster reaction times, (Ferguson, et al, pg.770).</w:t>
      </w:r>
    </w:p>
    <w:p w:rsidR="00995526" w:rsidRPr="00235EBD" w:rsidRDefault="00995526" w:rsidP="00995526">
      <w:pPr>
        <w:spacing w:line="480" w:lineRule="auto"/>
        <w:ind w:firstLine="720"/>
        <w:jc w:val="center"/>
        <w:rPr>
          <w:rFonts w:ascii="Times New Roman" w:hAnsi="Times New Roman" w:cs="Times New Roman"/>
          <w:b/>
          <w:sz w:val="24"/>
          <w:szCs w:val="24"/>
        </w:rPr>
      </w:pPr>
      <w:r w:rsidRPr="00235EBD">
        <w:rPr>
          <w:rFonts w:ascii="Times New Roman" w:hAnsi="Times New Roman" w:cs="Times New Roman"/>
          <w:b/>
          <w:sz w:val="24"/>
          <w:szCs w:val="24"/>
        </w:rPr>
        <w:t>Unresolved questions</w:t>
      </w:r>
    </w:p>
    <w:p w:rsidR="00532AB6" w:rsidRPr="00235EBD" w:rsidRDefault="00532AB6" w:rsidP="00532AB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 xml:space="preserve">There are so far remarkable request that have not been attractively considered. </w:t>
      </w:r>
    </w:p>
    <w:p w:rsidR="00532AB6" w:rsidRPr="00235EBD" w:rsidRDefault="00532AB6" w:rsidP="00532AB6">
      <w:pPr>
        <w:spacing w:line="480" w:lineRule="auto"/>
        <w:ind w:firstLine="720"/>
        <w:jc w:val="both"/>
        <w:rPr>
          <w:rFonts w:ascii="Times New Roman" w:hAnsi="Times New Roman" w:cs="Times New Roman"/>
          <w:sz w:val="24"/>
          <w:szCs w:val="24"/>
        </w:rPr>
      </w:pPr>
    </w:p>
    <w:p w:rsidR="00532AB6" w:rsidRPr="00235EBD" w:rsidRDefault="00532AB6" w:rsidP="00235EBD">
      <w:pPr>
        <w:pStyle w:val="ListParagraph"/>
        <w:numPr>
          <w:ilvl w:val="0"/>
          <w:numId w:val="5"/>
        </w:numPr>
        <w:spacing w:line="480" w:lineRule="auto"/>
        <w:rPr>
          <w:rFonts w:ascii="Times New Roman" w:hAnsi="Times New Roman" w:cs="Times New Roman"/>
          <w:sz w:val="24"/>
          <w:szCs w:val="24"/>
        </w:rPr>
      </w:pPr>
      <w:r w:rsidRPr="00235EBD">
        <w:rPr>
          <w:rFonts w:ascii="Times New Roman" w:hAnsi="Times New Roman" w:cs="Times New Roman"/>
          <w:sz w:val="24"/>
          <w:szCs w:val="24"/>
        </w:rPr>
        <w:t>Is there a certifiable impact of furious gam</w:t>
      </w:r>
      <w:r w:rsidR="00235EBD" w:rsidRPr="00235EBD">
        <w:rPr>
          <w:rFonts w:ascii="Times New Roman" w:hAnsi="Times New Roman" w:cs="Times New Roman"/>
          <w:sz w:val="24"/>
          <w:szCs w:val="24"/>
        </w:rPr>
        <w:t xml:space="preserve">e play on fierce bad behavior? </w:t>
      </w:r>
    </w:p>
    <w:p w:rsidR="00532AB6" w:rsidRPr="00235EBD" w:rsidRDefault="00532AB6" w:rsidP="00235EBD">
      <w:pPr>
        <w:pStyle w:val="ListParagraph"/>
        <w:numPr>
          <w:ilvl w:val="0"/>
          <w:numId w:val="5"/>
        </w:numPr>
        <w:spacing w:line="480" w:lineRule="auto"/>
        <w:rPr>
          <w:rFonts w:ascii="Times New Roman" w:hAnsi="Times New Roman" w:cs="Times New Roman"/>
          <w:sz w:val="24"/>
          <w:szCs w:val="24"/>
        </w:rPr>
      </w:pPr>
      <w:r w:rsidRPr="00235EBD">
        <w:rPr>
          <w:rFonts w:ascii="Times New Roman" w:hAnsi="Times New Roman" w:cs="Times New Roman"/>
          <w:sz w:val="24"/>
          <w:szCs w:val="24"/>
        </w:rPr>
        <w:t>Another critical request is whether comparative diversions incredibly influence the lead of more young than i</w:t>
      </w:r>
      <w:r w:rsidR="00235EBD" w:rsidRPr="00235EBD">
        <w:rPr>
          <w:rFonts w:ascii="Times New Roman" w:hAnsi="Times New Roman" w:cs="Times New Roman"/>
          <w:sz w:val="24"/>
          <w:szCs w:val="24"/>
        </w:rPr>
        <w:t xml:space="preserve">ncreasingly prepared children. </w:t>
      </w:r>
    </w:p>
    <w:p w:rsidR="00532AB6" w:rsidRPr="00235EBD" w:rsidRDefault="00532AB6" w:rsidP="00235EBD">
      <w:pPr>
        <w:pStyle w:val="ListParagraph"/>
        <w:numPr>
          <w:ilvl w:val="0"/>
          <w:numId w:val="5"/>
        </w:numPr>
        <w:spacing w:line="480" w:lineRule="auto"/>
        <w:rPr>
          <w:rFonts w:ascii="Times New Roman" w:hAnsi="Times New Roman" w:cs="Times New Roman"/>
          <w:sz w:val="24"/>
          <w:szCs w:val="24"/>
        </w:rPr>
      </w:pPr>
      <w:r w:rsidRPr="00235EBD">
        <w:rPr>
          <w:rFonts w:ascii="Times New Roman" w:hAnsi="Times New Roman" w:cs="Times New Roman"/>
          <w:sz w:val="24"/>
          <w:szCs w:val="24"/>
        </w:rPr>
        <w:t>How noteworthy is it that gatekeepers agree to the</w:t>
      </w:r>
      <w:r w:rsidR="00235EBD" w:rsidRPr="00235EBD">
        <w:rPr>
          <w:rFonts w:ascii="Times New Roman" w:hAnsi="Times New Roman" w:cs="Times New Roman"/>
          <w:sz w:val="24"/>
          <w:szCs w:val="24"/>
        </w:rPr>
        <w:t xml:space="preserve"> examinations on beguilements? </w:t>
      </w:r>
    </w:p>
    <w:p w:rsidR="00532AB6" w:rsidRPr="00235EBD" w:rsidRDefault="00532AB6" w:rsidP="00235EBD">
      <w:pPr>
        <w:pStyle w:val="ListParagraph"/>
        <w:numPr>
          <w:ilvl w:val="0"/>
          <w:numId w:val="5"/>
        </w:numPr>
        <w:spacing w:line="480" w:lineRule="auto"/>
        <w:rPr>
          <w:rFonts w:ascii="Times New Roman" w:hAnsi="Times New Roman" w:cs="Times New Roman"/>
          <w:sz w:val="24"/>
          <w:szCs w:val="24"/>
        </w:rPr>
      </w:pPr>
      <w:r w:rsidRPr="00235EBD">
        <w:rPr>
          <w:rFonts w:ascii="Times New Roman" w:hAnsi="Times New Roman" w:cs="Times New Roman"/>
          <w:sz w:val="24"/>
          <w:szCs w:val="24"/>
        </w:rPr>
        <w:t>For occasion, is Call of Duty at risk to have a more prominent measure of an effect on multi year olds than on the multi-ye</w:t>
      </w:r>
      <w:r w:rsidR="00235EBD" w:rsidRPr="00235EBD">
        <w:rPr>
          <w:rFonts w:ascii="Times New Roman" w:hAnsi="Times New Roman" w:cs="Times New Roman"/>
          <w:sz w:val="24"/>
          <w:szCs w:val="24"/>
        </w:rPr>
        <w:t xml:space="preserve">ar olds for whom it is normal? </w:t>
      </w:r>
    </w:p>
    <w:p w:rsidR="00532AB6" w:rsidRPr="00235EBD" w:rsidRDefault="00532AB6" w:rsidP="00235EBD">
      <w:pPr>
        <w:pStyle w:val="ListParagraph"/>
        <w:numPr>
          <w:ilvl w:val="0"/>
          <w:numId w:val="5"/>
        </w:numPr>
        <w:spacing w:line="480" w:lineRule="auto"/>
        <w:rPr>
          <w:rFonts w:ascii="Times New Roman" w:hAnsi="Times New Roman" w:cs="Times New Roman"/>
          <w:sz w:val="24"/>
          <w:szCs w:val="24"/>
        </w:rPr>
      </w:pPr>
      <w:r w:rsidRPr="00235EBD">
        <w:rPr>
          <w:rFonts w:ascii="Times New Roman" w:hAnsi="Times New Roman" w:cs="Times New Roman"/>
          <w:sz w:val="24"/>
          <w:szCs w:val="24"/>
        </w:rPr>
        <w:t>What's crucial is that we grasp what parts of beguilements or game play lea</w:t>
      </w:r>
      <w:r w:rsidR="00235EBD" w:rsidRPr="00235EBD">
        <w:rPr>
          <w:rFonts w:ascii="Times New Roman" w:hAnsi="Times New Roman" w:cs="Times New Roman"/>
          <w:sz w:val="24"/>
          <w:szCs w:val="24"/>
        </w:rPr>
        <w:t xml:space="preserve">d have an impact, and on whom? </w:t>
      </w:r>
    </w:p>
    <w:p w:rsidR="00532AB6" w:rsidRPr="00235EBD" w:rsidRDefault="00532AB6" w:rsidP="00235EBD">
      <w:pPr>
        <w:pStyle w:val="ListParagraph"/>
        <w:numPr>
          <w:ilvl w:val="0"/>
          <w:numId w:val="5"/>
        </w:numPr>
        <w:spacing w:line="480" w:lineRule="auto"/>
        <w:rPr>
          <w:rFonts w:ascii="Times New Roman" w:hAnsi="Times New Roman" w:cs="Times New Roman"/>
          <w:sz w:val="24"/>
          <w:szCs w:val="24"/>
        </w:rPr>
      </w:pPr>
      <w:r w:rsidRPr="00235EBD">
        <w:rPr>
          <w:rFonts w:ascii="Times New Roman" w:hAnsi="Times New Roman" w:cs="Times New Roman"/>
          <w:sz w:val="24"/>
          <w:szCs w:val="24"/>
        </w:rPr>
        <w:t>What is the choice to appreciate the brutality brought about by these computer games, music and recordings?</w:t>
      </w:r>
    </w:p>
    <w:p w:rsidR="00532AB6" w:rsidRPr="00235EBD" w:rsidRDefault="00532AB6" w:rsidP="0099552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The rising found in PC game play over late decades has not been joined by a rising in youth bad behavior rates, and in reality ruthless bad behavior in youth has fallen over this period. In any case, there are such countless components that effect bad behavior rates that it is difficult to pinpoint the effects of some irregular one. There is correct now some verification that progressively energetic children are more influenced by savage amusements than are increasingly settled adolescents, anyway this is an agonizingly ignored district of research at this moment, (Gabbiadini, , et al, pg. 450).</w:t>
      </w:r>
    </w:p>
    <w:p w:rsidR="00532AB6" w:rsidRPr="00235EBD" w:rsidRDefault="00532AB6" w:rsidP="00532AB6">
      <w:pPr>
        <w:spacing w:line="480" w:lineRule="auto"/>
        <w:ind w:firstLine="720"/>
        <w:rPr>
          <w:rFonts w:ascii="Times New Roman" w:hAnsi="Times New Roman" w:cs="Times New Roman"/>
          <w:sz w:val="24"/>
          <w:szCs w:val="24"/>
        </w:rPr>
      </w:pPr>
      <w:r w:rsidRPr="00235EBD">
        <w:rPr>
          <w:rFonts w:ascii="Times New Roman" w:hAnsi="Times New Roman" w:cs="Times New Roman"/>
          <w:sz w:val="24"/>
          <w:szCs w:val="24"/>
        </w:rPr>
        <w:t xml:space="preserve">Notwithstanding the way that the association is still talked about, and emphatically various segments influence enmity, the impact of PC amusements on the direct of adolescents and energetic adults is sure both for the present and the whole deal. Strikingly, one social event has seen that the association between introduction to horrible media and intense direct is as </w:t>
      </w:r>
      <w:r w:rsidRPr="00235EBD">
        <w:rPr>
          <w:rFonts w:ascii="Times New Roman" w:hAnsi="Times New Roman" w:cs="Times New Roman"/>
          <w:sz w:val="24"/>
          <w:szCs w:val="24"/>
        </w:rPr>
        <w:lastRenderedPageBreak/>
        <w:t>higher than the association between prologue to lead and IQ scores in adolescents. The power of computer games, music and recordings is a critical issue for society, for the most part in light of the way that their things can be negative, yet furthermore most of the way because they can, and could be, sure; as a general rule it is difficult to fight for one of these circumstances without the other.</w:t>
      </w:r>
    </w:p>
    <w:p w:rsidR="00995526" w:rsidRPr="00235EBD" w:rsidRDefault="00995526" w:rsidP="00995526">
      <w:pPr>
        <w:spacing w:line="480" w:lineRule="auto"/>
        <w:ind w:firstLine="720"/>
        <w:jc w:val="center"/>
        <w:rPr>
          <w:rFonts w:ascii="Times New Roman" w:hAnsi="Times New Roman" w:cs="Times New Roman"/>
          <w:b/>
          <w:sz w:val="24"/>
          <w:szCs w:val="24"/>
        </w:rPr>
      </w:pPr>
      <w:r w:rsidRPr="00235EBD">
        <w:rPr>
          <w:rFonts w:ascii="Times New Roman" w:hAnsi="Times New Roman" w:cs="Times New Roman"/>
          <w:b/>
          <w:sz w:val="24"/>
          <w:szCs w:val="24"/>
        </w:rPr>
        <w:t>Conclusion</w:t>
      </w:r>
    </w:p>
    <w:p w:rsidR="0069578D" w:rsidRPr="00235EBD" w:rsidRDefault="00995526" w:rsidP="00995526">
      <w:pPr>
        <w:spacing w:line="480" w:lineRule="auto"/>
        <w:ind w:firstLine="720"/>
        <w:jc w:val="both"/>
        <w:rPr>
          <w:rFonts w:ascii="Times New Roman" w:hAnsi="Times New Roman" w:cs="Times New Roman"/>
          <w:sz w:val="24"/>
          <w:szCs w:val="24"/>
        </w:rPr>
      </w:pPr>
      <w:r w:rsidRPr="00235EBD">
        <w:rPr>
          <w:rFonts w:ascii="Times New Roman" w:hAnsi="Times New Roman" w:cs="Times New Roman"/>
          <w:sz w:val="24"/>
          <w:szCs w:val="24"/>
        </w:rPr>
        <w:t xml:space="preserve">Therefore, it will not be surprising that most of the teens and victims of these violent video games and music act violently. A lot of studies and research should be done on the best solution to this issue which is turning out to be a threat to the coming generation. Once these solutions have been discovered, they should be immediately implemented and the victims sensitized on the importance of evading addiction to these kinds of games, music and videos. This is unequivocally the motivation behind why we as a whole need to assume liability particularly as designers, players and guardians. We have to investigate resolutions and approaches identified with age necessities and constraints, language, and express materials to educate the clients regarding what the game contains and the likely outcomes that could conceivably come about because of making these recreations. </w:t>
      </w:r>
    </w:p>
    <w:p w:rsidR="00995526" w:rsidRPr="00235EBD" w:rsidRDefault="00995526" w:rsidP="00995526">
      <w:pPr>
        <w:spacing w:line="480" w:lineRule="auto"/>
        <w:ind w:firstLine="720"/>
        <w:jc w:val="center"/>
        <w:rPr>
          <w:rFonts w:ascii="Times New Roman" w:hAnsi="Times New Roman" w:cs="Times New Roman"/>
          <w:sz w:val="24"/>
          <w:szCs w:val="24"/>
        </w:rPr>
      </w:pPr>
      <w:r w:rsidRPr="00235EBD">
        <w:rPr>
          <w:rFonts w:ascii="Times New Roman" w:hAnsi="Times New Roman" w:cs="Times New Roman"/>
          <w:sz w:val="24"/>
          <w:szCs w:val="24"/>
        </w:rPr>
        <w:br w:type="page"/>
      </w:r>
    </w:p>
    <w:p w:rsidR="00995526" w:rsidRPr="00235EBD" w:rsidRDefault="00995526" w:rsidP="00995526">
      <w:pPr>
        <w:spacing w:line="480" w:lineRule="auto"/>
        <w:ind w:firstLine="720"/>
        <w:jc w:val="center"/>
        <w:rPr>
          <w:rFonts w:ascii="Times New Roman" w:hAnsi="Times New Roman" w:cs="Times New Roman"/>
          <w:sz w:val="24"/>
          <w:szCs w:val="24"/>
        </w:rPr>
      </w:pPr>
      <w:r w:rsidRPr="00235EBD">
        <w:rPr>
          <w:rFonts w:ascii="Times New Roman" w:hAnsi="Times New Roman" w:cs="Times New Roman"/>
          <w:sz w:val="24"/>
          <w:szCs w:val="24"/>
        </w:rPr>
        <w:lastRenderedPageBreak/>
        <w:t>Work cited</w:t>
      </w:r>
    </w:p>
    <w:p w:rsidR="00995526" w:rsidRPr="00235EBD" w:rsidRDefault="00995526" w:rsidP="00995526">
      <w:pPr>
        <w:spacing w:line="480" w:lineRule="auto"/>
        <w:ind w:left="720" w:hanging="720"/>
        <w:jc w:val="both"/>
        <w:rPr>
          <w:rFonts w:ascii="Times New Roman" w:hAnsi="Times New Roman" w:cs="Times New Roman"/>
          <w:sz w:val="24"/>
          <w:szCs w:val="24"/>
          <w:shd w:val="clear" w:color="auto" w:fill="FFFFFF"/>
        </w:rPr>
      </w:pPr>
      <w:r w:rsidRPr="00235EBD">
        <w:rPr>
          <w:rFonts w:ascii="Times New Roman" w:hAnsi="Times New Roman" w:cs="Times New Roman"/>
          <w:sz w:val="24"/>
          <w:szCs w:val="24"/>
          <w:shd w:val="clear" w:color="auto" w:fill="FFFFFF"/>
        </w:rPr>
        <w:t>Markey, Patrick M., Charlotte N. Markey, and Juliana E. French. "Violent video games and real-world violence: Rhetoric versus data." </w:t>
      </w:r>
      <w:r w:rsidRPr="00235EBD">
        <w:rPr>
          <w:rFonts w:ascii="Times New Roman" w:hAnsi="Times New Roman" w:cs="Times New Roman"/>
          <w:i/>
          <w:iCs/>
          <w:sz w:val="24"/>
          <w:szCs w:val="24"/>
          <w:shd w:val="clear" w:color="auto" w:fill="FFFFFF"/>
        </w:rPr>
        <w:t>Psychology of Popular Media Culture</w:t>
      </w:r>
      <w:r w:rsidRPr="00235EBD">
        <w:rPr>
          <w:rFonts w:ascii="Times New Roman" w:hAnsi="Times New Roman" w:cs="Times New Roman"/>
          <w:sz w:val="24"/>
          <w:szCs w:val="24"/>
          <w:shd w:val="clear" w:color="auto" w:fill="FFFFFF"/>
        </w:rPr>
        <w:t>4.4 (2015): 277.</w:t>
      </w:r>
    </w:p>
    <w:p w:rsidR="00995526" w:rsidRPr="00235EBD" w:rsidRDefault="00995526" w:rsidP="00995526">
      <w:pPr>
        <w:spacing w:line="480" w:lineRule="auto"/>
        <w:ind w:left="720" w:hanging="720"/>
        <w:jc w:val="both"/>
        <w:rPr>
          <w:rFonts w:ascii="Times New Roman" w:hAnsi="Times New Roman" w:cs="Times New Roman"/>
          <w:sz w:val="24"/>
          <w:szCs w:val="24"/>
          <w:shd w:val="clear" w:color="auto" w:fill="FFFFFF"/>
        </w:rPr>
      </w:pPr>
      <w:r w:rsidRPr="00235EBD">
        <w:rPr>
          <w:rFonts w:ascii="Times New Roman" w:hAnsi="Times New Roman" w:cs="Times New Roman"/>
          <w:sz w:val="24"/>
          <w:szCs w:val="24"/>
          <w:shd w:val="clear" w:color="auto" w:fill="FFFFFF"/>
        </w:rPr>
        <w:t>Greitemeyer, Tobias, and Dirk O. Mügge. "Video games do affect social outcomes: A meta-analytic review of the effects of violent and prosocial video game play." </w:t>
      </w:r>
      <w:r w:rsidRPr="00235EBD">
        <w:rPr>
          <w:rFonts w:ascii="Times New Roman" w:hAnsi="Times New Roman" w:cs="Times New Roman"/>
          <w:i/>
          <w:iCs/>
          <w:sz w:val="24"/>
          <w:szCs w:val="24"/>
          <w:shd w:val="clear" w:color="auto" w:fill="FFFFFF"/>
        </w:rPr>
        <w:t>Personality and social psychology bulletin</w:t>
      </w:r>
      <w:r w:rsidRPr="00235EBD">
        <w:rPr>
          <w:rFonts w:ascii="Times New Roman" w:hAnsi="Times New Roman" w:cs="Times New Roman"/>
          <w:sz w:val="24"/>
          <w:szCs w:val="24"/>
          <w:shd w:val="clear" w:color="auto" w:fill="FFFFFF"/>
        </w:rPr>
        <w:t> 40.5 (2014): 578-589.</w:t>
      </w:r>
    </w:p>
    <w:p w:rsidR="00995526" w:rsidRPr="00235EBD" w:rsidRDefault="00995526" w:rsidP="00995526">
      <w:pPr>
        <w:spacing w:line="480" w:lineRule="auto"/>
        <w:ind w:left="720" w:hanging="720"/>
        <w:jc w:val="both"/>
        <w:rPr>
          <w:rFonts w:ascii="Times New Roman" w:hAnsi="Times New Roman" w:cs="Times New Roman"/>
          <w:sz w:val="24"/>
          <w:szCs w:val="24"/>
          <w:shd w:val="clear" w:color="auto" w:fill="FFFFFF"/>
        </w:rPr>
      </w:pPr>
      <w:r w:rsidRPr="00235EBD">
        <w:rPr>
          <w:rFonts w:ascii="Times New Roman" w:hAnsi="Times New Roman" w:cs="Times New Roman"/>
          <w:sz w:val="24"/>
          <w:szCs w:val="24"/>
          <w:shd w:val="clear" w:color="auto" w:fill="FFFFFF"/>
        </w:rPr>
        <w:t>DeLisi, Matt, et al. "Violent video games, delinquency, and youth violence: New evidence." </w:t>
      </w:r>
      <w:r w:rsidRPr="00235EBD">
        <w:rPr>
          <w:rFonts w:ascii="Times New Roman" w:hAnsi="Times New Roman" w:cs="Times New Roman"/>
          <w:i/>
          <w:iCs/>
          <w:sz w:val="24"/>
          <w:szCs w:val="24"/>
          <w:shd w:val="clear" w:color="auto" w:fill="FFFFFF"/>
        </w:rPr>
        <w:t>Youth Violence and Juvenile Justice</w:t>
      </w:r>
      <w:r w:rsidRPr="00235EBD">
        <w:rPr>
          <w:rFonts w:ascii="Times New Roman" w:hAnsi="Times New Roman" w:cs="Times New Roman"/>
          <w:sz w:val="24"/>
          <w:szCs w:val="24"/>
          <w:shd w:val="clear" w:color="auto" w:fill="FFFFFF"/>
        </w:rPr>
        <w:t> 11.2 (2013): 132-142.</w:t>
      </w:r>
    </w:p>
    <w:p w:rsidR="00995526" w:rsidRPr="00235EBD" w:rsidRDefault="00995526" w:rsidP="00995526">
      <w:pPr>
        <w:spacing w:line="480" w:lineRule="auto"/>
        <w:ind w:left="720" w:hanging="720"/>
        <w:jc w:val="both"/>
        <w:rPr>
          <w:rFonts w:ascii="Times New Roman" w:hAnsi="Times New Roman" w:cs="Times New Roman"/>
          <w:sz w:val="24"/>
          <w:szCs w:val="24"/>
          <w:shd w:val="clear" w:color="auto" w:fill="FFFFFF"/>
        </w:rPr>
      </w:pPr>
      <w:r w:rsidRPr="00235EBD">
        <w:rPr>
          <w:rFonts w:ascii="Times New Roman" w:hAnsi="Times New Roman" w:cs="Times New Roman"/>
          <w:sz w:val="24"/>
          <w:szCs w:val="24"/>
          <w:shd w:val="clear" w:color="auto" w:fill="FFFFFF"/>
        </w:rPr>
        <w:t>Ferguson, Christopher J., et al. "Violent video games, catharsis seeking, bullying, and delinquency: A multivariate analysis of effects." </w:t>
      </w:r>
      <w:r w:rsidRPr="00235EBD">
        <w:rPr>
          <w:rFonts w:ascii="Times New Roman" w:hAnsi="Times New Roman" w:cs="Times New Roman"/>
          <w:i/>
          <w:iCs/>
          <w:sz w:val="24"/>
          <w:szCs w:val="24"/>
          <w:shd w:val="clear" w:color="auto" w:fill="FFFFFF"/>
        </w:rPr>
        <w:t>Crime &amp; Delinquency</w:t>
      </w:r>
      <w:r w:rsidRPr="00235EBD">
        <w:rPr>
          <w:rFonts w:ascii="Times New Roman" w:hAnsi="Times New Roman" w:cs="Times New Roman"/>
          <w:sz w:val="24"/>
          <w:szCs w:val="24"/>
          <w:shd w:val="clear" w:color="auto" w:fill="FFFFFF"/>
        </w:rPr>
        <w:t> 60.5 (2014): 764-784.</w:t>
      </w:r>
    </w:p>
    <w:p w:rsidR="00995526" w:rsidRPr="00235EBD" w:rsidRDefault="00995526" w:rsidP="00995526">
      <w:pPr>
        <w:spacing w:line="480" w:lineRule="auto"/>
        <w:ind w:left="720" w:hanging="720"/>
        <w:jc w:val="both"/>
        <w:rPr>
          <w:rFonts w:ascii="Times New Roman" w:hAnsi="Times New Roman" w:cs="Times New Roman"/>
          <w:sz w:val="24"/>
          <w:szCs w:val="24"/>
        </w:rPr>
      </w:pPr>
      <w:r w:rsidRPr="00235EBD">
        <w:rPr>
          <w:rFonts w:ascii="Times New Roman" w:hAnsi="Times New Roman" w:cs="Times New Roman"/>
          <w:sz w:val="24"/>
          <w:szCs w:val="24"/>
          <w:shd w:val="clear" w:color="auto" w:fill="FFFFFF"/>
        </w:rPr>
        <w:t>Gabbiadini, Alessandro, et al. "Interactive effect of moral disengagement and violent video games on self-control, cheating, and aggression." </w:t>
      </w:r>
      <w:r w:rsidRPr="00235EBD">
        <w:rPr>
          <w:rFonts w:ascii="Times New Roman" w:hAnsi="Times New Roman" w:cs="Times New Roman"/>
          <w:i/>
          <w:iCs/>
          <w:sz w:val="24"/>
          <w:szCs w:val="24"/>
          <w:shd w:val="clear" w:color="auto" w:fill="FFFFFF"/>
        </w:rPr>
        <w:t>Social Psychological and Personality Science</w:t>
      </w:r>
      <w:r w:rsidRPr="00235EBD">
        <w:rPr>
          <w:rFonts w:ascii="Times New Roman" w:hAnsi="Times New Roman" w:cs="Times New Roman"/>
          <w:sz w:val="24"/>
          <w:szCs w:val="24"/>
          <w:shd w:val="clear" w:color="auto" w:fill="FFFFFF"/>
        </w:rPr>
        <w:t> 5.4 (2014): 451-458.</w:t>
      </w:r>
    </w:p>
    <w:sectPr w:rsidR="00995526" w:rsidRPr="00235EB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70E1" w:rsidRDefault="007870E1" w:rsidP="00995526">
      <w:pPr>
        <w:spacing w:after="0" w:line="240" w:lineRule="auto"/>
      </w:pPr>
      <w:r>
        <w:separator/>
      </w:r>
    </w:p>
  </w:endnote>
  <w:endnote w:type="continuationSeparator" w:id="0">
    <w:p w:rsidR="007870E1" w:rsidRDefault="007870E1" w:rsidP="00995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70E1" w:rsidRDefault="007870E1" w:rsidP="00995526">
      <w:pPr>
        <w:spacing w:after="0" w:line="240" w:lineRule="auto"/>
      </w:pPr>
      <w:r>
        <w:separator/>
      </w:r>
    </w:p>
  </w:footnote>
  <w:footnote w:type="continuationSeparator" w:id="0">
    <w:p w:rsidR="007870E1" w:rsidRDefault="007870E1" w:rsidP="009955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5208145"/>
      <w:docPartObj>
        <w:docPartGallery w:val="Page Numbers (Top of Page)"/>
        <w:docPartUnique/>
      </w:docPartObj>
    </w:sdtPr>
    <w:sdtEndPr>
      <w:rPr>
        <w:noProof/>
      </w:rPr>
    </w:sdtEndPr>
    <w:sdtContent>
      <w:p w:rsidR="00995526" w:rsidRDefault="00995526">
        <w:pPr>
          <w:pStyle w:val="Header"/>
          <w:jc w:val="right"/>
        </w:pPr>
        <w:r>
          <w:t xml:space="preserve">SURNAME </w:t>
        </w:r>
        <w:r>
          <w:fldChar w:fldCharType="begin"/>
        </w:r>
        <w:r>
          <w:instrText xml:space="preserve"> PAGE   \* MERGEFORMAT </w:instrText>
        </w:r>
        <w:r>
          <w:fldChar w:fldCharType="separate"/>
        </w:r>
        <w:r w:rsidR="006D7564">
          <w:rPr>
            <w:noProof/>
          </w:rPr>
          <w:t>7</w:t>
        </w:r>
        <w:r>
          <w:rPr>
            <w:noProof/>
          </w:rPr>
          <w:fldChar w:fldCharType="end"/>
        </w:r>
      </w:p>
    </w:sdtContent>
  </w:sdt>
  <w:p w:rsidR="00995526" w:rsidRDefault="009955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5B46"/>
    <w:multiLevelType w:val="hybridMultilevel"/>
    <w:tmpl w:val="94F03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B52D81"/>
    <w:multiLevelType w:val="hybridMultilevel"/>
    <w:tmpl w:val="BF6C2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45223D"/>
    <w:multiLevelType w:val="hybridMultilevel"/>
    <w:tmpl w:val="786E9F3C"/>
    <w:lvl w:ilvl="0" w:tplc="C8A4D73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A5C3F5A"/>
    <w:multiLevelType w:val="hybridMultilevel"/>
    <w:tmpl w:val="A40AB204"/>
    <w:lvl w:ilvl="0" w:tplc="C8A4D73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665022"/>
    <w:multiLevelType w:val="hybridMultilevel"/>
    <w:tmpl w:val="D3EECC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526"/>
    <w:rsid w:val="00235EBD"/>
    <w:rsid w:val="00532AB6"/>
    <w:rsid w:val="0069578D"/>
    <w:rsid w:val="006D7564"/>
    <w:rsid w:val="007611F1"/>
    <w:rsid w:val="007870E1"/>
    <w:rsid w:val="00995526"/>
    <w:rsid w:val="00D94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F1DC64-8F31-4F38-BDA3-5D42513B8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5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526"/>
    <w:pPr>
      <w:ind w:left="720"/>
      <w:contextualSpacing/>
    </w:pPr>
  </w:style>
  <w:style w:type="paragraph" w:styleId="Header">
    <w:name w:val="header"/>
    <w:basedOn w:val="Normal"/>
    <w:link w:val="HeaderChar"/>
    <w:uiPriority w:val="99"/>
    <w:unhideWhenUsed/>
    <w:rsid w:val="009955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526"/>
  </w:style>
  <w:style w:type="paragraph" w:styleId="Footer">
    <w:name w:val="footer"/>
    <w:basedOn w:val="Normal"/>
    <w:link w:val="FooterChar"/>
    <w:uiPriority w:val="99"/>
    <w:unhideWhenUsed/>
    <w:rsid w:val="009955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B81B8-AC99-4761-BB55-3F97D8701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1593</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sheilahchemtai98@gmail.com</cp:lastModifiedBy>
  <cp:revision>4</cp:revision>
  <dcterms:created xsi:type="dcterms:W3CDTF">2019-06-25T17:55:00Z</dcterms:created>
  <dcterms:modified xsi:type="dcterms:W3CDTF">2019-06-25T18:08:00Z</dcterms:modified>
</cp:coreProperties>
</file>